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08" w:rsidRPr="00EB5D08" w:rsidRDefault="00EB5D08" w:rsidP="00EB5D08">
      <w:pPr>
        <w:tabs>
          <w:tab w:val="left" w:pos="5375"/>
        </w:tabs>
        <w:spacing w:line="360" w:lineRule="exact"/>
        <w:ind w:left="-709" w:firstLine="0"/>
        <w:jc w:val="center"/>
        <w:rPr>
          <w:b/>
          <w:sz w:val="24"/>
          <w:szCs w:val="24"/>
        </w:rPr>
      </w:pPr>
      <w:r w:rsidRPr="00EB5D08">
        <w:rPr>
          <w:b/>
          <w:sz w:val="24"/>
          <w:szCs w:val="24"/>
        </w:rPr>
        <w:t>Информация</w:t>
      </w:r>
    </w:p>
    <w:p w:rsidR="00EB5D08" w:rsidRPr="00EB5D08" w:rsidRDefault="00EB5D08" w:rsidP="00EB5D08">
      <w:pPr>
        <w:tabs>
          <w:tab w:val="left" w:pos="5375"/>
        </w:tabs>
        <w:spacing w:line="360" w:lineRule="exact"/>
        <w:ind w:left="-709" w:firstLine="0"/>
        <w:jc w:val="center"/>
        <w:rPr>
          <w:b/>
          <w:sz w:val="24"/>
          <w:szCs w:val="24"/>
        </w:rPr>
      </w:pPr>
      <w:r w:rsidRPr="00EB5D08">
        <w:rPr>
          <w:b/>
          <w:sz w:val="24"/>
          <w:szCs w:val="24"/>
        </w:rPr>
        <w:t>о реорганизации открытого акционерного общества</w:t>
      </w:r>
    </w:p>
    <w:p w:rsidR="00EB5D08" w:rsidRPr="00EB5D08" w:rsidRDefault="00EB5D08" w:rsidP="00EB5D08">
      <w:pPr>
        <w:tabs>
          <w:tab w:val="left" w:pos="5375"/>
        </w:tabs>
        <w:spacing w:line="360" w:lineRule="exact"/>
        <w:ind w:left="-709" w:firstLine="0"/>
        <w:jc w:val="center"/>
        <w:rPr>
          <w:b/>
          <w:sz w:val="24"/>
          <w:szCs w:val="24"/>
        </w:rPr>
      </w:pPr>
      <w:r w:rsidRPr="00EB5D08">
        <w:rPr>
          <w:b/>
          <w:sz w:val="24"/>
          <w:szCs w:val="24"/>
        </w:rPr>
        <w:t xml:space="preserve">«Дорожно-строительный трест № 2, </w:t>
      </w:r>
      <w:proofErr w:type="spellStart"/>
      <w:r w:rsidRPr="00EB5D08">
        <w:rPr>
          <w:b/>
          <w:sz w:val="24"/>
          <w:szCs w:val="24"/>
        </w:rPr>
        <w:t>г</w:t>
      </w:r>
      <w:proofErr w:type="gramStart"/>
      <w:r w:rsidRPr="00EB5D08">
        <w:rPr>
          <w:b/>
          <w:sz w:val="24"/>
          <w:szCs w:val="24"/>
        </w:rPr>
        <w:t>.Г</w:t>
      </w:r>
      <w:proofErr w:type="gramEnd"/>
      <w:r w:rsidRPr="00EB5D08">
        <w:rPr>
          <w:b/>
          <w:sz w:val="24"/>
          <w:szCs w:val="24"/>
        </w:rPr>
        <w:t>омель</w:t>
      </w:r>
      <w:proofErr w:type="spellEnd"/>
      <w:r w:rsidRPr="00EB5D08">
        <w:rPr>
          <w:b/>
          <w:sz w:val="24"/>
          <w:szCs w:val="24"/>
        </w:rPr>
        <w:t>»</w:t>
      </w:r>
    </w:p>
    <w:p w:rsidR="00EB5D08" w:rsidRPr="00EB5D08" w:rsidRDefault="00EB5D08" w:rsidP="00EB5D08">
      <w:pPr>
        <w:tabs>
          <w:tab w:val="left" w:pos="993"/>
        </w:tabs>
        <w:spacing w:line="360" w:lineRule="exact"/>
        <w:ind w:left="-709" w:firstLine="709"/>
        <w:rPr>
          <w:sz w:val="24"/>
          <w:szCs w:val="24"/>
        </w:rPr>
      </w:pPr>
      <w:r w:rsidRPr="00EB5D08">
        <w:rPr>
          <w:sz w:val="24"/>
          <w:szCs w:val="24"/>
        </w:rPr>
        <w:t xml:space="preserve">Открытое акционерное общество «Дорожно-строительный трест №2, </w:t>
      </w:r>
      <w:proofErr w:type="spellStart"/>
      <w:r w:rsidRPr="00EB5D08">
        <w:rPr>
          <w:sz w:val="24"/>
          <w:szCs w:val="24"/>
        </w:rPr>
        <w:t>г</w:t>
      </w:r>
      <w:proofErr w:type="gramStart"/>
      <w:r w:rsidRPr="00EB5D08">
        <w:rPr>
          <w:sz w:val="24"/>
          <w:szCs w:val="24"/>
        </w:rPr>
        <w:t>.Г</w:t>
      </w:r>
      <w:proofErr w:type="gramEnd"/>
      <w:r w:rsidRPr="00EB5D08">
        <w:rPr>
          <w:sz w:val="24"/>
          <w:szCs w:val="24"/>
        </w:rPr>
        <w:t>омель</w:t>
      </w:r>
      <w:proofErr w:type="spellEnd"/>
      <w:r w:rsidRPr="00EB5D08">
        <w:rPr>
          <w:sz w:val="24"/>
          <w:szCs w:val="24"/>
        </w:rPr>
        <w:t xml:space="preserve">» (почтовый адрес: 246017, г. Гомель, ул. Красноармейская, 28) в соответствии с подпунктом 19.1 пункта 19 Инструкции о порядке раскрытия информации на ранке ценных бумаг, утвержденной постановлением Министерства финансов Республики Беларусь от 13.06.2016 № 43, раскрывает информацию о реорганизации (открытого акционерного общества «Дорожно-строительный трест № 2, </w:t>
      </w:r>
      <w:proofErr w:type="spellStart"/>
      <w:r w:rsidRPr="00EB5D08">
        <w:rPr>
          <w:sz w:val="24"/>
          <w:szCs w:val="24"/>
        </w:rPr>
        <w:t>г.Гомель</w:t>
      </w:r>
      <w:proofErr w:type="spellEnd"/>
      <w:r w:rsidRPr="00EB5D08">
        <w:rPr>
          <w:sz w:val="24"/>
          <w:szCs w:val="24"/>
        </w:rPr>
        <w:t xml:space="preserve">» в форме присоединения к нему открытого акционерного общества «Дорожно-строительное управление № 1, </w:t>
      </w:r>
      <w:proofErr w:type="spellStart"/>
      <w:r w:rsidRPr="00EB5D08">
        <w:rPr>
          <w:sz w:val="24"/>
          <w:szCs w:val="24"/>
        </w:rPr>
        <w:t>г</w:t>
      </w:r>
      <w:proofErr w:type="gramStart"/>
      <w:r w:rsidRPr="00EB5D08">
        <w:rPr>
          <w:sz w:val="24"/>
          <w:szCs w:val="24"/>
        </w:rPr>
        <w:t>.Р</w:t>
      </w:r>
      <w:proofErr w:type="gramEnd"/>
      <w:r w:rsidRPr="00EB5D08">
        <w:rPr>
          <w:sz w:val="24"/>
          <w:szCs w:val="24"/>
        </w:rPr>
        <w:t>огачев</w:t>
      </w:r>
      <w:proofErr w:type="spellEnd"/>
      <w:r w:rsidRPr="00EB5D08">
        <w:rPr>
          <w:sz w:val="24"/>
          <w:szCs w:val="24"/>
        </w:rPr>
        <w:t>»).</w:t>
      </w:r>
    </w:p>
    <w:p w:rsidR="00EB5D08" w:rsidRPr="00EB5D08" w:rsidRDefault="00EB5D08" w:rsidP="00EB5D08">
      <w:pPr>
        <w:spacing w:line="160" w:lineRule="exact"/>
        <w:ind w:firstLine="0"/>
        <w:jc w:val="left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421"/>
      </w:tblGrid>
      <w:tr w:rsidR="00EB5D08" w:rsidRPr="00EB5D08" w:rsidTr="00EB5D08">
        <w:trPr>
          <w:trHeight w:val="4564"/>
        </w:trPr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 xml:space="preserve">Полное наименование, местонахождение и почтовый адрес реорганизуемых юридических лиц (юридических лиц, участвующих в реорганизации) 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EB5D08" w:rsidP="001135C0">
            <w:pPr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 xml:space="preserve">Открытое акционерное общество «Дорожно-строительный трест № 2, </w:t>
            </w:r>
            <w:proofErr w:type="spellStart"/>
            <w:r w:rsidRPr="00EB5D08">
              <w:rPr>
                <w:sz w:val="24"/>
                <w:szCs w:val="24"/>
              </w:rPr>
              <w:t>г</w:t>
            </w:r>
            <w:proofErr w:type="gramStart"/>
            <w:r w:rsidRPr="00EB5D08">
              <w:rPr>
                <w:sz w:val="24"/>
                <w:szCs w:val="24"/>
              </w:rPr>
              <w:t>.Г</w:t>
            </w:r>
            <w:proofErr w:type="gramEnd"/>
            <w:r w:rsidRPr="00EB5D08">
              <w:rPr>
                <w:sz w:val="24"/>
                <w:szCs w:val="24"/>
              </w:rPr>
              <w:t>омель</w:t>
            </w:r>
            <w:proofErr w:type="spellEnd"/>
            <w:r w:rsidRPr="00EB5D08">
              <w:rPr>
                <w:sz w:val="24"/>
                <w:szCs w:val="24"/>
              </w:rPr>
              <w:t xml:space="preserve">». </w:t>
            </w:r>
          </w:p>
          <w:p w:rsidR="00EB5D08" w:rsidRPr="00EB5D08" w:rsidRDefault="00EB5D08" w:rsidP="001135C0">
            <w:pPr>
              <w:spacing w:line="160" w:lineRule="exact"/>
              <w:ind w:firstLine="0"/>
              <w:jc w:val="left"/>
              <w:rPr>
                <w:sz w:val="24"/>
                <w:szCs w:val="24"/>
              </w:rPr>
            </w:pPr>
          </w:p>
          <w:p w:rsidR="00EB5D08" w:rsidRPr="00EB5D08" w:rsidRDefault="00EB5D08" w:rsidP="001135C0">
            <w:pPr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Местонахождение и почтовый адрес: 246017, Республика Беларусь,                     г. Гомель, ул. Красноармейская, 28.</w:t>
            </w:r>
          </w:p>
          <w:p w:rsidR="00EB5D08" w:rsidRPr="00EB5D08" w:rsidRDefault="00EB5D08" w:rsidP="001135C0">
            <w:pPr>
              <w:spacing w:line="160" w:lineRule="exact"/>
              <w:ind w:firstLine="0"/>
              <w:jc w:val="left"/>
              <w:rPr>
                <w:sz w:val="24"/>
                <w:szCs w:val="24"/>
              </w:rPr>
            </w:pPr>
          </w:p>
          <w:p w:rsidR="00EB5D08" w:rsidRPr="00EB5D08" w:rsidRDefault="00EB5D08" w:rsidP="001135C0">
            <w:pPr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 xml:space="preserve">Открытое акционерное общество «Дорожно-строительное управление №1, </w:t>
            </w:r>
            <w:proofErr w:type="spellStart"/>
            <w:r w:rsidRPr="00EB5D08">
              <w:rPr>
                <w:sz w:val="24"/>
                <w:szCs w:val="24"/>
              </w:rPr>
              <w:t>г</w:t>
            </w:r>
            <w:proofErr w:type="gramStart"/>
            <w:r w:rsidRPr="00EB5D08">
              <w:rPr>
                <w:sz w:val="24"/>
                <w:szCs w:val="24"/>
              </w:rPr>
              <w:t>.Р</w:t>
            </w:r>
            <w:proofErr w:type="gramEnd"/>
            <w:r w:rsidRPr="00EB5D08">
              <w:rPr>
                <w:sz w:val="24"/>
                <w:szCs w:val="24"/>
              </w:rPr>
              <w:t>огачев</w:t>
            </w:r>
            <w:proofErr w:type="spellEnd"/>
            <w:r w:rsidRPr="00EB5D08">
              <w:rPr>
                <w:sz w:val="24"/>
                <w:szCs w:val="24"/>
              </w:rPr>
              <w:t>» (присоединяемое).</w:t>
            </w:r>
          </w:p>
          <w:p w:rsidR="00EB5D08" w:rsidRPr="00EB5D08" w:rsidRDefault="00EB5D08" w:rsidP="001135C0">
            <w:pPr>
              <w:spacing w:line="160" w:lineRule="exact"/>
              <w:ind w:firstLine="0"/>
              <w:jc w:val="left"/>
              <w:rPr>
                <w:sz w:val="24"/>
                <w:szCs w:val="24"/>
              </w:rPr>
            </w:pPr>
          </w:p>
          <w:p w:rsidR="00EB5D08" w:rsidRPr="00EB5D08" w:rsidRDefault="00EB5D08" w:rsidP="001135C0">
            <w:pPr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Местонахождение и почтовый адрес: 247671, Республика Беларусь, Гомельская область, г. Рогачев, ул. Генерала Петровского, 1</w:t>
            </w:r>
          </w:p>
        </w:tc>
      </w:tr>
      <w:tr w:rsidR="00EB5D08" w:rsidRPr="00EB5D08" w:rsidTr="00EB5D08"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Способ реорганизации (слияние, присоединение, разделение, выделение, преобразование)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Присоединение.</w:t>
            </w:r>
          </w:p>
        </w:tc>
      </w:tr>
      <w:tr w:rsidR="00EB5D08" w:rsidRPr="00EB5D08" w:rsidTr="00EB5D08">
        <w:trPr>
          <w:trHeight w:val="1549"/>
        </w:trPr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Наименование уполномоченного лица (органа), принявшего решение о реорганизации (ликвидации), и дата принятия такого решения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A10F23" w:rsidP="00A10F23">
            <w:pPr>
              <w:spacing w:before="100" w:beforeAutospacing="1" w:after="202" w:line="3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собрание акционеров </w:t>
            </w:r>
            <w:bookmarkStart w:id="0" w:name="_GoBack"/>
            <w:bookmarkEnd w:id="0"/>
            <w:r w:rsidR="00EB5D08" w:rsidRPr="00EB5D08">
              <w:rPr>
                <w:sz w:val="24"/>
                <w:szCs w:val="24"/>
              </w:rPr>
              <w:t xml:space="preserve">открытого акционерного общества «Дорожно-строительный трест № 2, </w:t>
            </w:r>
            <w:proofErr w:type="spellStart"/>
            <w:r w:rsidR="00EB5D08" w:rsidRPr="00EB5D08">
              <w:rPr>
                <w:sz w:val="24"/>
                <w:szCs w:val="24"/>
              </w:rPr>
              <w:t>г</w:t>
            </w:r>
            <w:proofErr w:type="gramStart"/>
            <w:r w:rsidR="00EB5D08" w:rsidRPr="00EB5D08">
              <w:rPr>
                <w:sz w:val="24"/>
                <w:szCs w:val="24"/>
              </w:rPr>
              <w:t>.Г</w:t>
            </w:r>
            <w:proofErr w:type="gramEnd"/>
            <w:r w:rsidR="00EB5D08" w:rsidRPr="00EB5D08">
              <w:rPr>
                <w:sz w:val="24"/>
                <w:szCs w:val="24"/>
              </w:rPr>
              <w:t>омель</w:t>
            </w:r>
            <w:proofErr w:type="spellEnd"/>
            <w:r w:rsidR="00EB5D08" w:rsidRPr="00EB5D08">
              <w:rPr>
                <w:sz w:val="24"/>
                <w:szCs w:val="24"/>
              </w:rPr>
              <w:t>», 12.10.2021 г.</w:t>
            </w:r>
          </w:p>
        </w:tc>
      </w:tr>
      <w:tr w:rsidR="00EB5D08" w:rsidRPr="00EB5D08" w:rsidTr="00EB5D08"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Порядок распределения акций среди участников акционерного общества при реорганизации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-</w:t>
            </w:r>
          </w:p>
        </w:tc>
      </w:tr>
      <w:tr w:rsidR="00EB5D08" w:rsidRPr="00EB5D08" w:rsidTr="00EB5D08"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Дата государственной регистрации организации, созданной в результате реорганизации;</w:t>
            </w:r>
          </w:p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Дата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-</w:t>
            </w:r>
          </w:p>
        </w:tc>
      </w:tr>
      <w:tr w:rsidR="00EB5D08" w:rsidRPr="00EB5D08" w:rsidTr="00EB5D08"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Полное наименование, местонахождение и учетный номер плательщика депозитария, с которым эмитентом, профучастником заключен депозитарный договор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 xml:space="preserve">Закрытое акционерное общество «Гомельский региональный депозитарный центр», г. Гомель, 246017, </w:t>
            </w:r>
            <w:proofErr w:type="spellStart"/>
            <w:r w:rsidRPr="00EB5D08">
              <w:rPr>
                <w:sz w:val="24"/>
                <w:szCs w:val="24"/>
              </w:rPr>
              <w:t>г</w:t>
            </w:r>
            <w:proofErr w:type="gramStart"/>
            <w:r w:rsidRPr="00EB5D08">
              <w:rPr>
                <w:sz w:val="24"/>
                <w:szCs w:val="24"/>
              </w:rPr>
              <w:t>.Г</w:t>
            </w:r>
            <w:proofErr w:type="gramEnd"/>
            <w:r w:rsidRPr="00EB5D08">
              <w:rPr>
                <w:sz w:val="24"/>
                <w:szCs w:val="24"/>
              </w:rPr>
              <w:t>омель</w:t>
            </w:r>
            <w:proofErr w:type="spellEnd"/>
            <w:r w:rsidRPr="00EB5D08">
              <w:rPr>
                <w:sz w:val="24"/>
                <w:szCs w:val="24"/>
              </w:rPr>
              <w:t xml:space="preserve">, ул. </w:t>
            </w:r>
            <w:proofErr w:type="spellStart"/>
            <w:r w:rsidRPr="00EB5D08">
              <w:rPr>
                <w:sz w:val="24"/>
                <w:szCs w:val="24"/>
              </w:rPr>
              <w:t>Карповича</w:t>
            </w:r>
            <w:proofErr w:type="spellEnd"/>
            <w:r w:rsidRPr="00EB5D08">
              <w:rPr>
                <w:sz w:val="24"/>
                <w:szCs w:val="24"/>
              </w:rPr>
              <w:t xml:space="preserve">, 21, </w:t>
            </w:r>
          </w:p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УНП 400516455</w:t>
            </w:r>
          </w:p>
        </w:tc>
      </w:tr>
    </w:tbl>
    <w:p w:rsidR="00316CEF" w:rsidRPr="00EB5D08" w:rsidRDefault="00316CEF">
      <w:pPr>
        <w:rPr>
          <w:sz w:val="24"/>
          <w:szCs w:val="24"/>
        </w:rPr>
      </w:pPr>
    </w:p>
    <w:sectPr w:rsidR="00316CEF" w:rsidRPr="00EB5D08" w:rsidSect="00C7658F">
      <w:pgSz w:w="11906" w:h="16838" w:code="9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8"/>
    <w:rsid w:val="00316CEF"/>
    <w:rsid w:val="00A10F23"/>
    <w:rsid w:val="00C7658F"/>
    <w:rsid w:val="00E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OEAGALINA</dc:creator>
  <cp:lastModifiedBy>OEAGALINA</cp:lastModifiedBy>
  <cp:revision>3</cp:revision>
  <dcterms:created xsi:type="dcterms:W3CDTF">2021-10-12T14:01:00Z</dcterms:created>
  <dcterms:modified xsi:type="dcterms:W3CDTF">2021-10-12T14:08:00Z</dcterms:modified>
</cp:coreProperties>
</file>